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9A" w:rsidRDefault="0069089A" w:rsidP="008349C1">
      <w:pPr>
        <w:pStyle w:val="berschrift1"/>
        <w:spacing w:before="0" w:line="240" w:lineRule="auto"/>
        <w:rPr>
          <w:color w:val="auto"/>
        </w:rPr>
      </w:pPr>
      <w:r w:rsidRPr="00CB7F01">
        <w:rPr>
          <w:color w:val="auto"/>
        </w:rPr>
        <w:t xml:space="preserve">Kurzbedienungsanleitung – Medientechnik </w:t>
      </w:r>
    </w:p>
    <w:p w:rsidR="008349C1" w:rsidRPr="008349C1" w:rsidRDefault="008349C1" w:rsidP="008349C1">
      <w:pPr>
        <w:spacing w:after="0" w:line="240" w:lineRule="auto"/>
      </w:pPr>
    </w:p>
    <w:p w:rsidR="00777E52" w:rsidRDefault="00777E52" w:rsidP="005C487B">
      <w:pPr>
        <w:pStyle w:val="Listenabsatz"/>
        <w:numPr>
          <w:ilvl w:val="0"/>
          <w:numId w:val="1"/>
        </w:numPr>
      </w:pPr>
      <w:r>
        <w:t xml:space="preserve">Bei dunklem </w:t>
      </w:r>
      <w:proofErr w:type="spellStart"/>
      <w:r>
        <w:t>Touchpaneel</w:t>
      </w:r>
      <w:proofErr w:type="spellEnd"/>
      <w:r>
        <w:t xml:space="preserve"> berühren Sie den Bildschirm</w:t>
      </w:r>
      <w:r w:rsidR="007E4CCB">
        <w:t>.</w:t>
      </w:r>
    </w:p>
    <w:p w:rsidR="005C487B" w:rsidRDefault="005C487B" w:rsidP="005C487B">
      <w:pPr>
        <w:pStyle w:val="Listenabsatz"/>
        <w:numPr>
          <w:ilvl w:val="0"/>
          <w:numId w:val="1"/>
        </w:numPr>
      </w:pPr>
      <w:r>
        <w:t xml:space="preserve">Die Medientechnik ist mit </w:t>
      </w:r>
      <w:r w:rsidR="00727A5F">
        <w:t xml:space="preserve">dem </w:t>
      </w:r>
      <w:r w:rsidR="008C71F6">
        <w:rPr>
          <w:b/>
        </w:rPr>
        <w:t>Schlüsselschalter</w:t>
      </w:r>
      <w:r w:rsidR="00727A5F">
        <w:t xml:space="preserve">, der </w:t>
      </w:r>
      <w:r w:rsidR="008C71F6">
        <w:t>rechts</w:t>
      </w:r>
      <w:r w:rsidR="00727A5F">
        <w:t xml:space="preserve"> </w:t>
      </w:r>
      <w:r>
        <w:t xml:space="preserve">auf der </w:t>
      </w:r>
      <w:r w:rsidR="008C71F6">
        <w:t>Bedieneinheit</w:t>
      </w:r>
      <w:r>
        <w:t xml:space="preserve"> </w:t>
      </w:r>
      <w:r w:rsidR="008C71F6">
        <w:t>des</w:t>
      </w:r>
      <w:r>
        <w:t xml:space="preserve"> AV-</w:t>
      </w:r>
      <w:r w:rsidR="008C71F6">
        <w:t>Medienpults</w:t>
      </w:r>
      <w:r w:rsidR="00727A5F">
        <w:t xml:space="preserve"> zu finden ist,</w:t>
      </w:r>
      <w:r>
        <w:t xml:space="preserve"> zu aktivieren.</w:t>
      </w:r>
    </w:p>
    <w:p w:rsidR="00727A5F" w:rsidRDefault="00727A5F" w:rsidP="005C487B">
      <w:pPr>
        <w:pStyle w:val="Listenabsatz"/>
        <w:numPr>
          <w:ilvl w:val="0"/>
          <w:numId w:val="1"/>
        </w:numPr>
      </w:pPr>
      <w:r>
        <w:t xml:space="preserve">Schalten Sie </w:t>
      </w:r>
      <w:r w:rsidR="008C71F6">
        <w:t>bei Bedarf</w:t>
      </w:r>
      <w:r>
        <w:t xml:space="preserve"> den Vortragenden-PC ein. Dieser befindet </w:t>
      </w:r>
      <w:r w:rsidR="008349C1">
        <w:t xml:space="preserve">unten </w:t>
      </w:r>
      <w:r w:rsidR="008C71F6">
        <w:t>hinter der zweiten Türe des AV-Medienracks von links aus gesehen.</w:t>
      </w:r>
    </w:p>
    <w:p w:rsidR="00727A5F" w:rsidRDefault="008349C1" w:rsidP="005C487B">
      <w:pPr>
        <w:pStyle w:val="Listenabsatz"/>
        <w:numPr>
          <w:ilvl w:val="0"/>
          <w:numId w:val="1"/>
        </w:numPr>
      </w:pPr>
      <w:r>
        <w:t>Sie können auch</w:t>
      </w:r>
      <w:r w:rsidR="00727A5F">
        <w:t xml:space="preserve"> </w:t>
      </w:r>
      <w:r w:rsidR="005C487B">
        <w:t>Notebook</w:t>
      </w:r>
      <w:r>
        <w:t xml:space="preserve">s mit der Anlage via VGA oder HDMI-Anschluss </w:t>
      </w:r>
      <w:r w:rsidR="005C487B">
        <w:t xml:space="preserve"> </w:t>
      </w:r>
      <w:r>
        <w:t xml:space="preserve">verbinden. Ein </w:t>
      </w:r>
      <w:r w:rsidR="008C71F6">
        <w:t xml:space="preserve">HDMI und ein </w:t>
      </w:r>
      <w:r>
        <w:t>VGA-Anschlu</w:t>
      </w:r>
      <w:r w:rsidR="008C71F6">
        <w:t xml:space="preserve">sskabel </w:t>
      </w:r>
      <w:r w:rsidR="00613032">
        <w:t>erhalten Sie beim P</w:t>
      </w:r>
      <w:r w:rsidR="007E4CCB">
        <w:t>o</w:t>
      </w:r>
      <w:r w:rsidR="00613032">
        <w:t>r</w:t>
      </w:r>
      <w:bookmarkStart w:id="0" w:name="_GoBack"/>
      <w:bookmarkEnd w:id="0"/>
      <w:r w:rsidR="007E4CCB">
        <w:t>tier</w:t>
      </w:r>
      <w:r w:rsidR="00727A5F">
        <w:t xml:space="preserve">. </w:t>
      </w:r>
    </w:p>
    <w:p w:rsidR="005C487B" w:rsidRPr="00727A5F" w:rsidRDefault="005C487B" w:rsidP="00727A5F">
      <w:pPr>
        <w:pStyle w:val="Listenabsatz"/>
        <w:numPr>
          <w:ilvl w:val="0"/>
          <w:numId w:val="1"/>
        </w:numPr>
        <w:rPr>
          <w:b/>
        </w:rPr>
      </w:pPr>
      <w:r w:rsidRPr="00727A5F">
        <w:rPr>
          <w:b/>
        </w:rPr>
        <w:t>Achtung: die AV-Anlage aktiviert selbstständig den Projektor (Aufwärmphase!) skaliert automatisch die richtige Bildauflösung für den Projektor – es wird keine Fernbedienung benötigt und es sind keine zusätzlichen Einstellungen am Notebook notwendig!</w:t>
      </w:r>
      <w:r w:rsidR="008C71F6">
        <w:rPr>
          <w:b/>
        </w:rPr>
        <w:br/>
      </w:r>
      <w:r w:rsidR="00365C89">
        <w:rPr>
          <w:b/>
        </w:rPr>
        <w:t>Wir empfehlen eine</w:t>
      </w:r>
      <w:r w:rsidR="008C71F6" w:rsidRPr="00365C89">
        <w:rPr>
          <w:b/>
        </w:rPr>
        <w:t xml:space="preserve"> Auflösung von </w:t>
      </w:r>
      <w:r w:rsidR="00365C89" w:rsidRPr="00365C89">
        <w:rPr>
          <w:b/>
        </w:rPr>
        <w:t>1280x800</w:t>
      </w:r>
      <w:r w:rsidR="00407877" w:rsidRPr="00365C89">
        <w:rPr>
          <w:b/>
        </w:rPr>
        <w:t>.</w:t>
      </w:r>
    </w:p>
    <w:p w:rsidR="00E37E2A" w:rsidRDefault="005C487B" w:rsidP="005C487B">
      <w:pPr>
        <w:pStyle w:val="Listenabsatz"/>
        <w:numPr>
          <w:ilvl w:val="0"/>
          <w:numId w:val="2"/>
        </w:numPr>
      </w:pPr>
      <w:r>
        <w:t xml:space="preserve">Nach Hochfahren der Anlage wählen Sie am </w:t>
      </w:r>
      <w:proofErr w:type="spellStart"/>
      <w:r>
        <w:t>Touchpan</w:t>
      </w:r>
      <w:r w:rsidR="00296626">
        <w:t>e</w:t>
      </w:r>
      <w:r>
        <w:t>el</w:t>
      </w:r>
      <w:proofErr w:type="spellEnd"/>
      <w:r>
        <w:t xml:space="preserve"> die zu übertragende Signalquelle und regeln ggf. die Lautstärke.</w:t>
      </w:r>
      <w:r w:rsidR="00E37E2A">
        <w:br/>
      </w:r>
      <w:r w:rsidR="00777E52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399415</wp:posOffset>
            </wp:positionV>
            <wp:extent cx="3561715" cy="2684780"/>
            <wp:effectExtent l="0" t="0" r="635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age H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2A" w:rsidRDefault="00E37E2A" w:rsidP="005C487B">
      <w:pPr>
        <w:pStyle w:val="Listenabsatz"/>
        <w:numPr>
          <w:ilvl w:val="0"/>
          <w:numId w:val="2"/>
        </w:numPr>
      </w:pPr>
      <w:r>
        <w:t xml:space="preserve">Der grüne </w:t>
      </w:r>
      <w:r w:rsidRPr="00E37E2A">
        <w:rPr>
          <w:b/>
        </w:rPr>
        <w:t>Emergency-Button</w:t>
      </w:r>
      <w:r>
        <w:t xml:space="preserve"> sorgt im Notfall für einen sicheren „Raumzustand“. </w:t>
      </w:r>
      <w:r w:rsidR="008C71F6">
        <w:t>Der</w:t>
      </w:r>
      <w:r>
        <w:t xml:space="preserve"> Projektor </w:t>
      </w:r>
      <w:r w:rsidR="008C71F6">
        <w:t xml:space="preserve">wird </w:t>
      </w:r>
      <w:r>
        <w:t>ausgeschaltet und die Tonanlage stumm geschaltet.</w:t>
      </w:r>
    </w:p>
    <w:p w:rsidR="00801629" w:rsidRDefault="00E37E2A" w:rsidP="00801629">
      <w:pPr>
        <w:pStyle w:val="Listenabsatz"/>
        <w:numPr>
          <w:ilvl w:val="0"/>
          <w:numId w:val="2"/>
        </w:numPr>
      </w:pPr>
      <w:r>
        <w:t xml:space="preserve">Der Button </w:t>
      </w:r>
      <w:r w:rsidRPr="008349C1">
        <w:rPr>
          <w:b/>
        </w:rPr>
        <w:t>Anlage aus</w:t>
      </w:r>
      <w:r>
        <w:t xml:space="preserve"> schaltet den Videoprojektor aus.</w:t>
      </w:r>
      <w:r w:rsidR="00801629">
        <w:t xml:space="preserve"> </w:t>
      </w:r>
    </w:p>
    <w:p w:rsidR="00E37E2A" w:rsidRDefault="00801629" w:rsidP="00801629">
      <w:pPr>
        <w:pStyle w:val="Listenabsatz"/>
        <w:numPr>
          <w:ilvl w:val="0"/>
          <w:numId w:val="2"/>
        </w:numPr>
      </w:pPr>
      <w:r>
        <w:t xml:space="preserve">Mit dem Button </w:t>
      </w:r>
      <w:r w:rsidRPr="00801629">
        <w:rPr>
          <w:b/>
        </w:rPr>
        <w:t>Raum</w:t>
      </w:r>
      <w:r>
        <w:t xml:space="preserve"> können Sie die </w:t>
      </w:r>
      <w:r w:rsidRPr="00801629">
        <w:t xml:space="preserve">Bedienseite zum Schalten der </w:t>
      </w:r>
      <w:r w:rsidR="008C71F6">
        <w:t xml:space="preserve">Belüftung </w:t>
      </w:r>
      <w:r>
        <w:t>aufrufen.</w:t>
      </w:r>
    </w:p>
    <w:p w:rsidR="00296626" w:rsidRDefault="00296626" w:rsidP="00296626">
      <w:pPr>
        <w:pStyle w:val="Listenabsatz"/>
        <w:numPr>
          <w:ilvl w:val="0"/>
          <w:numId w:val="2"/>
        </w:numPr>
      </w:pPr>
      <w:r>
        <w:t xml:space="preserve">Der Button </w:t>
      </w:r>
      <w:r w:rsidRPr="00A433C5">
        <w:rPr>
          <w:b/>
        </w:rPr>
        <w:t>Home</w:t>
      </w:r>
      <w:r>
        <w:t xml:space="preserve"> führt Sie jederzeit auf die Haupt-Bedienseite des </w:t>
      </w:r>
      <w:proofErr w:type="spellStart"/>
      <w:r>
        <w:t>Touchpaneels</w:t>
      </w:r>
      <w:proofErr w:type="spellEnd"/>
      <w:r>
        <w:t>.</w:t>
      </w:r>
    </w:p>
    <w:p w:rsidR="005C487B" w:rsidRPr="00222967" w:rsidRDefault="005C487B" w:rsidP="005C487B">
      <w:pPr>
        <w:rPr>
          <w:b/>
          <w:color w:val="FF0000"/>
        </w:rPr>
      </w:pPr>
      <w:r w:rsidRPr="00222967">
        <w:rPr>
          <w:b/>
          <w:color w:val="FF0000"/>
        </w:rPr>
        <w:t>Achtung: Nach der letzten Vorlesung des Tages ist die Anlage i</w:t>
      </w:r>
      <w:r>
        <w:rPr>
          <w:b/>
          <w:color w:val="FF0000"/>
        </w:rPr>
        <w:t>mmer</w:t>
      </w:r>
      <w:r w:rsidR="00E37E2A">
        <w:rPr>
          <w:b/>
          <w:color w:val="FF0000"/>
        </w:rPr>
        <w:t xml:space="preserve"> durch </w:t>
      </w:r>
      <w:r w:rsidR="008C71F6">
        <w:rPr>
          <w:b/>
          <w:color w:val="FF0000"/>
        </w:rPr>
        <w:t>Betätigen</w:t>
      </w:r>
      <w:r w:rsidR="00E37E2A">
        <w:rPr>
          <w:b/>
          <w:color w:val="FF0000"/>
        </w:rPr>
        <w:t xml:space="preserve"> des </w:t>
      </w:r>
      <w:r w:rsidR="008C71F6">
        <w:rPr>
          <w:b/>
          <w:color w:val="FF0000"/>
        </w:rPr>
        <w:t>Schlüsselschalters</w:t>
      </w:r>
      <w:r>
        <w:rPr>
          <w:b/>
          <w:color w:val="FF0000"/>
        </w:rPr>
        <w:t xml:space="preserve"> a</w:t>
      </w:r>
      <w:r w:rsidRPr="00222967">
        <w:rPr>
          <w:b/>
          <w:color w:val="FF0000"/>
        </w:rPr>
        <w:t>uszuschalten!</w:t>
      </w:r>
    </w:p>
    <w:p w:rsidR="006C25B3" w:rsidRPr="00706468" w:rsidRDefault="00222967">
      <w:r w:rsidRPr="00706468">
        <w:t xml:space="preserve">Weitere Informationen finden Sie in der </w:t>
      </w:r>
      <w:r w:rsidR="00706468">
        <w:t xml:space="preserve">umfangreichen </w:t>
      </w:r>
      <w:r w:rsidRPr="00706468">
        <w:t>Bedienungsanleitung abgelegt im AV-</w:t>
      </w:r>
      <w:r w:rsidR="00706468">
        <w:t>Rack</w:t>
      </w:r>
      <w:r w:rsidRPr="00706468">
        <w:t>.</w:t>
      </w:r>
    </w:p>
    <w:p w:rsidR="00887FDE" w:rsidRDefault="00E37E2A">
      <w:pPr>
        <w:rPr>
          <w:b/>
        </w:rPr>
      </w:pPr>
      <w:r>
        <w:rPr>
          <w:b/>
        </w:rPr>
        <w:t>B</w:t>
      </w:r>
      <w:r w:rsidR="00887FDE">
        <w:rPr>
          <w:b/>
        </w:rPr>
        <w:t xml:space="preserve">ei technischen Problemen wenden Sie sich an Ihre </w:t>
      </w:r>
      <w:r w:rsidR="00365C89">
        <w:rPr>
          <w:b/>
        </w:rPr>
        <w:t>Betreuung</w:t>
      </w:r>
      <w:r w:rsidR="00887FDE"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nsprechpartner für die Ausgabe von iButtons"/>
      </w:tblPr>
      <w:tblGrid>
        <w:gridCol w:w="1941"/>
        <w:gridCol w:w="110"/>
        <w:gridCol w:w="81"/>
      </w:tblGrid>
      <w:tr w:rsidR="008349C1" w:rsidTr="0083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C1" w:rsidRDefault="008C71F6" w:rsidP="008349C1">
            <w:pPr>
              <w:spacing w:after="0" w:line="240" w:lineRule="auto"/>
            </w:pPr>
            <w:r>
              <w:rPr>
                <w:rStyle w:val="persvorname"/>
                <w:b/>
                <w:bCs/>
              </w:rPr>
              <w:t>Portier im NIG</w:t>
            </w:r>
          </w:p>
          <w:p w:rsidR="008349C1" w:rsidRPr="00365C89" w:rsidRDefault="008349C1" w:rsidP="008349C1">
            <w:pPr>
              <w:spacing w:after="0" w:line="240" w:lineRule="auto"/>
            </w:pPr>
            <w:r>
              <w:t>T: +43-1-4277-</w:t>
            </w:r>
            <w:r w:rsidR="00407877">
              <w:t>12883</w:t>
            </w:r>
          </w:p>
        </w:tc>
        <w:tc>
          <w:tcPr>
            <w:tcW w:w="0" w:type="auto"/>
            <w:vAlign w:val="center"/>
            <w:hideMark/>
          </w:tcPr>
          <w:p w:rsidR="008349C1" w:rsidRDefault="008349C1" w:rsidP="008349C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349C1" w:rsidRDefault="008349C1" w:rsidP="008349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49C1" w:rsidRDefault="008349C1">
      <w:pPr>
        <w:rPr>
          <w:b/>
        </w:rPr>
      </w:pPr>
    </w:p>
    <w:sectPr w:rsidR="008349C1" w:rsidSect="009355CB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3" w:rsidRDefault="00724143" w:rsidP="00407877">
      <w:pPr>
        <w:spacing w:after="0" w:line="240" w:lineRule="auto"/>
      </w:pPr>
      <w:r>
        <w:separator/>
      </w:r>
    </w:p>
  </w:endnote>
  <w:endnote w:type="continuationSeparator" w:id="0">
    <w:p w:rsidR="00724143" w:rsidRDefault="00724143" w:rsidP="004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3" w:rsidRDefault="00724143" w:rsidP="00407877">
      <w:pPr>
        <w:spacing w:after="0" w:line="240" w:lineRule="auto"/>
      </w:pPr>
      <w:r>
        <w:separator/>
      </w:r>
    </w:p>
  </w:footnote>
  <w:footnote w:type="continuationSeparator" w:id="0">
    <w:p w:rsidR="00724143" w:rsidRDefault="00724143" w:rsidP="0040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77" w:rsidRDefault="00407877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540AC446" wp14:editId="3C189B3B">
          <wp:extent cx="2082800" cy="584200"/>
          <wp:effectExtent l="19050" t="0" r="0" b="0"/>
          <wp:docPr id="2" name="Bild 2" descr="uni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B22"/>
    <w:multiLevelType w:val="hybridMultilevel"/>
    <w:tmpl w:val="D08C1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57A"/>
    <w:multiLevelType w:val="hybridMultilevel"/>
    <w:tmpl w:val="50CC1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A3"/>
    <w:rsid w:val="00177D93"/>
    <w:rsid w:val="00222967"/>
    <w:rsid w:val="00241813"/>
    <w:rsid w:val="00296626"/>
    <w:rsid w:val="00356195"/>
    <w:rsid w:val="00357038"/>
    <w:rsid w:val="00365C89"/>
    <w:rsid w:val="00407877"/>
    <w:rsid w:val="00442F0F"/>
    <w:rsid w:val="005C487B"/>
    <w:rsid w:val="00613032"/>
    <w:rsid w:val="0069089A"/>
    <w:rsid w:val="006C25B3"/>
    <w:rsid w:val="007016A3"/>
    <w:rsid w:val="00706468"/>
    <w:rsid w:val="00724143"/>
    <w:rsid w:val="00727A5F"/>
    <w:rsid w:val="00777E52"/>
    <w:rsid w:val="007D52DC"/>
    <w:rsid w:val="007E4CCB"/>
    <w:rsid w:val="00801629"/>
    <w:rsid w:val="008349C1"/>
    <w:rsid w:val="00887FDE"/>
    <w:rsid w:val="008C71F6"/>
    <w:rsid w:val="009355CB"/>
    <w:rsid w:val="009E6FCD"/>
    <w:rsid w:val="00A433C5"/>
    <w:rsid w:val="00AC1E06"/>
    <w:rsid w:val="00BC37B3"/>
    <w:rsid w:val="00C159CE"/>
    <w:rsid w:val="00C76C6B"/>
    <w:rsid w:val="00CB7F01"/>
    <w:rsid w:val="00E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89A"/>
  </w:style>
  <w:style w:type="paragraph" w:styleId="berschrift1">
    <w:name w:val="heading 1"/>
    <w:basedOn w:val="Standard"/>
    <w:next w:val="Standard"/>
    <w:link w:val="berschrift1Zchn"/>
    <w:uiPriority w:val="9"/>
    <w:qFormat/>
    <w:rsid w:val="00CB7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89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institut">
    <w:name w:val="pers_institut"/>
    <w:basedOn w:val="Absatz-Standardschriftart"/>
    <w:rsid w:val="007D52DC"/>
  </w:style>
  <w:style w:type="character" w:styleId="Hyperlink">
    <w:name w:val="Hyperlink"/>
    <w:basedOn w:val="Absatz-Standardschriftart"/>
    <w:uiPriority w:val="99"/>
    <w:semiHidden/>
    <w:unhideWhenUsed/>
    <w:rsid w:val="007D52DC"/>
    <w:rPr>
      <w:color w:val="0000FF"/>
      <w:u w:val="single"/>
    </w:rPr>
  </w:style>
  <w:style w:type="character" w:customStyle="1" w:styleId="persvorname">
    <w:name w:val="pers_vorname"/>
    <w:basedOn w:val="Absatz-Standardschriftart"/>
    <w:rsid w:val="00AC1E06"/>
  </w:style>
  <w:style w:type="character" w:customStyle="1" w:styleId="perszuname">
    <w:name w:val="pers_zuname"/>
    <w:basedOn w:val="Absatz-Standardschriftart"/>
    <w:rsid w:val="00AC1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A"/>
    <w:rPr>
      <w:rFonts w:ascii="Tahoma" w:hAnsi="Tahoma" w:cs="Tahoma"/>
      <w:sz w:val="16"/>
      <w:szCs w:val="16"/>
    </w:rPr>
  </w:style>
  <w:style w:type="character" w:customStyle="1" w:styleId="perstitel">
    <w:name w:val="pers_titel"/>
    <w:basedOn w:val="Absatz-Standardschriftart"/>
    <w:rsid w:val="008349C1"/>
  </w:style>
  <w:style w:type="paragraph" w:styleId="Kopfzeile">
    <w:name w:val="header"/>
    <w:basedOn w:val="Standard"/>
    <w:link w:val="KopfzeileZchn"/>
    <w:uiPriority w:val="99"/>
    <w:unhideWhenUsed/>
    <w:rsid w:val="004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877"/>
  </w:style>
  <w:style w:type="paragraph" w:styleId="Fuzeile">
    <w:name w:val="footer"/>
    <w:basedOn w:val="Standard"/>
    <w:link w:val="FuzeileZchn"/>
    <w:uiPriority w:val="99"/>
    <w:unhideWhenUsed/>
    <w:rsid w:val="004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89A"/>
  </w:style>
  <w:style w:type="paragraph" w:styleId="berschrift1">
    <w:name w:val="heading 1"/>
    <w:basedOn w:val="Standard"/>
    <w:next w:val="Standard"/>
    <w:link w:val="berschrift1Zchn"/>
    <w:uiPriority w:val="9"/>
    <w:qFormat/>
    <w:rsid w:val="00CB7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89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institut">
    <w:name w:val="pers_institut"/>
    <w:basedOn w:val="Absatz-Standardschriftart"/>
    <w:rsid w:val="007D52DC"/>
  </w:style>
  <w:style w:type="character" w:styleId="Hyperlink">
    <w:name w:val="Hyperlink"/>
    <w:basedOn w:val="Absatz-Standardschriftart"/>
    <w:uiPriority w:val="99"/>
    <w:semiHidden/>
    <w:unhideWhenUsed/>
    <w:rsid w:val="007D52DC"/>
    <w:rPr>
      <w:color w:val="0000FF"/>
      <w:u w:val="single"/>
    </w:rPr>
  </w:style>
  <w:style w:type="character" w:customStyle="1" w:styleId="persvorname">
    <w:name w:val="pers_vorname"/>
    <w:basedOn w:val="Absatz-Standardschriftart"/>
    <w:rsid w:val="00AC1E06"/>
  </w:style>
  <w:style w:type="character" w:customStyle="1" w:styleId="perszuname">
    <w:name w:val="pers_zuname"/>
    <w:basedOn w:val="Absatz-Standardschriftart"/>
    <w:rsid w:val="00AC1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A"/>
    <w:rPr>
      <w:rFonts w:ascii="Tahoma" w:hAnsi="Tahoma" w:cs="Tahoma"/>
      <w:sz w:val="16"/>
      <w:szCs w:val="16"/>
    </w:rPr>
  </w:style>
  <w:style w:type="character" w:customStyle="1" w:styleId="perstitel">
    <w:name w:val="pers_titel"/>
    <w:basedOn w:val="Absatz-Standardschriftart"/>
    <w:rsid w:val="008349C1"/>
  </w:style>
  <w:style w:type="paragraph" w:styleId="Kopfzeile">
    <w:name w:val="header"/>
    <w:basedOn w:val="Standard"/>
    <w:link w:val="KopfzeileZchn"/>
    <w:uiPriority w:val="99"/>
    <w:unhideWhenUsed/>
    <w:rsid w:val="004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877"/>
  </w:style>
  <w:style w:type="paragraph" w:styleId="Fuzeile">
    <w:name w:val="footer"/>
    <w:basedOn w:val="Standard"/>
    <w:link w:val="FuzeileZchn"/>
    <w:uiPriority w:val="99"/>
    <w:unhideWhenUsed/>
    <w:rsid w:val="0040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cp:lastPrinted>2010-11-26T14:02:00Z</cp:lastPrinted>
  <dcterms:created xsi:type="dcterms:W3CDTF">2011-02-13T17:48:00Z</dcterms:created>
  <dcterms:modified xsi:type="dcterms:W3CDTF">2011-02-14T07:29:00Z</dcterms:modified>
</cp:coreProperties>
</file>